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9088"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rPr>
      </w:pPr>
    </w:p>
    <w:p w14:paraId="7647748A"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rPr>
      </w:pPr>
    </w:p>
    <w:p w14:paraId="30E9F372" w14:textId="1864AB5C" w:rsidR="00474116" w:rsidRPr="00474116" w:rsidRDefault="00474116" w:rsidP="00474116">
      <w:pPr>
        <w:pStyle w:val="Grundlggendeafsnit"/>
        <w:tabs>
          <w:tab w:val="left" w:pos="4260"/>
          <w:tab w:val="right" w:leader="dot" w:pos="8340"/>
        </w:tabs>
        <w:jc w:val="center"/>
        <w:rPr>
          <w:rFonts w:ascii="Gill Sans Nova" w:hAnsi="Gill Sans Nova" w:cs="Aktiv Grotesk Light"/>
          <w:lang w:val="da-DK"/>
        </w:rPr>
      </w:pPr>
      <w:r w:rsidRPr="00474116">
        <w:rPr>
          <w:rFonts w:ascii="Gill Sans Nova" w:hAnsi="Gill Sans Nova" w:cs="Aktiv Grotesk Light"/>
          <w:b/>
          <w:bCs/>
          <w:color w:val="2E74B5" w:themeColor="accent5" w:themeShade="BF"/>
          <w:lang w:val="da-DK"/>
        </w:rPr>
        <w:t>DH Sport præsenterer</w:t>
      </w:r>
      <w:r w:rsidRPr="00474116">
        <w:rPr>
          <w:rFonts w:ascii="Gill Sans Nova" w:hAnsi="Gill Sans Nova" w:cs="Aktiv Grotesk Light"/>
          <w:b/>
          <w:bCs/>
          <w:color w:val="2E74B5" w:themeColor="accent5" w:themeShade="BF"/>
          <w:lang w:val="da-DK"/>
        </w:rPr>
        <w:t xml:space="preserve"> Sigter mod Stjernerne 2023</w:t>
      </w:r>
    </w:p>
    <w:p w14:paraId="2E4EC8BF" w14:textId="1A2D1BBB"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Der vil i 2023 blive udskrevet en Sigter Mod Stjernerne (SMS) kuskekonkurrence blandt de unge aktive travkuske i Danmark. Kuske født efter 1/1 1994 med dansk licens (A-licens undtaget) kan deltage. Altså man fylder højst 29 år i 2023. For jockeyer gælder dog, at de højst må have vundet 10 sejre i 2022 og højst have deltaget i 100 sulkyløb.</w:t>
      </w:r>
    </w:p>
    <w:p w14:paraId="1F780F8C"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Alle der opfylder betingelserne kan deltage, men deltagere tilmeldt med hest til en afdeling har fortrinsret til start – og blandt de øvrige tilmeldte heste vil der blive foretaget lodtrækning om hestene blandt de resterende tilmeldte kuske. Dvs. at selvom man ikke umiddelbart har en hest til rådighed til en given indledende afdeling i SMS, så skal man startmelde sig selv som kusk hos DH Sport (88 81 12 22) senest kl. 10.30 på startmeldingsdagen for en given afdeling, hvis man er interesseret i at komme ud at køre.</w:t>
      </w:r>
    </w:p>
    <w:p w14:paraId="5BF91E43"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Der afvikles 7 afdelinger (en afdeling kan deles, såfremt der startmeldes et tilstrækkeligt antal heste, dog må hver kusk kun køre en gang) samt en finale.</w:t>
      </w:r>
    </w:p>
    <w:p w14:paraId="7F0AD736"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Propositionerne til de respektive afdelinger vil løbende blive offentliggjort i travkalenderen.</w:t>
      </w:r>
    </w:p>
    <w:p w14:paraId="5DEF41E1"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Pointgivningen i de indledende afdelinger er som følger: 10-8-6-4-2 point. I finaleløbet gives der dobbelte point.</w:t>
      </w:r>
    </w:p>
    <w:p w14:paraId="3EBF39F8"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Strafpoint for start- eller løbsforseelser i alle løbene: minus 2 point, ved evt. medfølgende udelukkelse dog minus 4 point. I finaleløbet ”gives der” også dobbelte strafpoint for forseelser.</w:t>
      </w:r>
    </w:p>
    <w:p w14:paraId="491FA1C8"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 xml:space="preserve">Ved pointlighed gives der altid fordel til kusken, der senest er blevet bedst placeret. </w:t>
      </w:r>
    </w:p>
    <w:p w14:paraId="5D8E4275"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 xml:space="preserve">I finalen, der afvikles med en præmiesum på 40.000 kr., kan de 12 kuske med flest point fra de indledende afdelinger startmelde sig med en hest, som dermed opnår </w:t>
      </w:r>
      <w:proofErr w:type="spellStart"/>
      <w:r w:rsidRPr="00474116">
        <w:rPr>
          <w:rFonts w:ascii="Gill Sans Nova" w:hAnsi="Gill Sans Nova" w:cs="Aktiv Grotesk Light"/>
          <w:sz w:val="20"/>
          <w:szCs w:val="20"/>
          <w:lang w:val="da-DK"/>
        </w:rPr>
        <w:t>startret</w:t>
      </w:r>
      <w:proofErr w:type="spellEnd"/>
      <w:r w:rsidRPr="00474116">
        <w:rPr>
          <w:rFonts w:ascii="Gill Sans Nova" w:hAnsi="Gill Sans Nova" w:cs="Aktiv Grotesk Light"/>
          <w:sz w:val="20"/>
          <w:szCs w:val="20"/>
          <w:lang w:val="da-DK"/>
        </w:rPr>
        <w:t xml:space="preserve"> i løbet. Ved pointlighed gives der altid fordel til kusken, der senest er blevet bedst placeret.</w:t>
      </w:r>
    </w:p>
    <w:p w14:paraId="35986350"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Er der kvalificerede kuske, der ikke selv melder en hest i finalen, så vil øvrige tilmeldte heste komme med i løbet efter de almindelige bestemmelser og der er lodtrækning om disse blandt de ledige tilmeldte kuske, der har kvalificeret sig til start. Er der ikke meldt ”ledige heste” nok til kvalificerede kuske uden hest, så vil de næste kuske på listen ”med egen hest” kunne få plads i løbet (dette kræver dog, at man har deltaget i minimum en indledende afdeling).</w:t>
      </w:r>
    </w:p>
    <w:p w14:paraId="3226C19D"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p>
    <w:p w14:paraId="13DE7DCD"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r w:rsidRPr="00474116">
        <w:rPr>
          <w:rFonts w:ascii="Gill Sans Nova" w:hAnsi="Gill Sans Nova" w:cs="Aktiv Grotesk"/>
          <w:b/>
          <w:bCs/>
          <w:sz w:val="20"/>
          <w:szCs w:val="20"/>
          <w:lang w:val="da-DK"/>
        </w:rPr>
        <w:t>Præmier:</w:t>
      </w:r>
    </w:p>
    <w:p w14:paraId="598CEC2D"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I alle 7 indledende afdelinger og i finalen vil der være 2 billetter til Hestesportens Galla næste år til vindende kusk.</w:t>
      </w:r>
    </w:p>
    <w:p w14:paraId="0E4D57DD"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Efter finalen vil BÅDE den amatør og jockey med flest point modtage et rejselegat til en værdi af 5.000 kr. Rejselegatet kan anvendes til besøg på et for den sportslige udvikling relevant sted, til brug i DH-regi (dog ikke bøder) eller til udgifter i forbindelse med opstart som travtræner (A-licens i DK).</w:t>
      </w:r>
    </w:p>
    <w:p w14:paraId="483060C6"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Rejselegaterne indsættes på en konto hos DH, der endvidere godkender anvendelsen og legatet skal bruges inden udgangen af 2026!</w:t>
      </w:r>
    </w:p>
    <w:p w14:paraId="02FD5B35"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p>
    <w:p w14:paraId="4CA0BA79"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r w:rsidRPr="00474116">
        <w:rPr>
          <w:rFonts w:ascii="Gill Sans Nova" w:hAnsi="Gill Sans Nova" w:cs="Aktiv Grotesk"/>
          <w:b/>
          <w:bCs/>
          <w:sz w:val="20"/>
          <w:szCs w:val="20"/>
          <w:lang w:val="da-DK"/>
        </w:rPr>
        <w:t>Indledende afdelinger:</w:t>
      </w:r>
    </w:p>
    <w:p w14:paraId="4D1E92F8"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Odense 26/5 - Aarhus 24-25/6 - Falster 16/7 - Skive 24/7 - Bornholm 20/8 - Lunden 26-27/8 - Aalborg 15-16/9</w:t>
      </w:r>
    </w:p>
    <w:p w14:paraId="28F90ADD"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w:b/>
          <w:bCs/>
          <w:sz w:val="20"/>
          <w:szCs w:val="20"/>
          <w:lang w:val="da-DK"/>
        </w:rPr>
        <w:t xml:space="preserve">Finale: </w:t>
      </w:r>
      <w:r w:rsidRPr="00474116">
        <w:rPr>
          <w:rFonts w:ascii="Gill Sans Nova" w:hAnsi="Gill Sans Nova" w:cs="Aktiv Grotesk Light"/>
          <w:sz w:val="20"/>
          <w:szCs w:val="20"/>
          <w:lang w:val="da-DK"/>
        </w:rPr>
        <w:t>Odense 6/10</w:t>
      </w:r>
    </w:p>
    <w:p w14:paraId="752280CC"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b/>
          <w:bCs/>
          <w:sz w:val="20"/>
          <w:szCs w:val="20"/>
          <w:lang w:val="da-DK"/>
        </w:rPr>
      </w:pPr>
    </w:p>
    <w:p w14:paraId="47B3FB02" w14:textId="23F2183A" w:rsidR="00474116" w:rsidRDefault="00474116" w:rsidP="00474116">
      <w:pPr>
        <w:pStyle w:val="Grundlggendeafsnit"/>
        <w:tabs>
          <w:tab w:val="left" w:pos="4260"/>
          <w:tab w:val="right" w:leader="dot" w:pos="8340"/>
        </w:tabs>
        <w:jc w:val="center"/>
        <w:rPr>
          <w:rFonts w:ascii="Gill Sans Nova" w:hAnsi="Gill Sans Nova" w:cs="Aktiv Grotesk Light"/>
          <w:b/>
          <w:bCs/>
          <w:i/>
          <w:iCs/>
          <w:sz w:val="20"/>
          <w:szCs w:val="20"/>
          <w:lang w:val="da-DK"/>
        </w:rPr>
      </w:pPr>
      <w:r w:rsidRPr="00474116">
        <w:rPr>
          <w:rFonts w:ascii="Gill Sans Nova" w:hAnsi="Gill Sans Nova" w:cs="Aktiv Grotesk Light"/>
          <w:b/>
          <w:bCs/>
          <w:i/>
          <w:iCs/>
          <w:sz w:val="20"/>
          <w:szCs w:val="20"/>
          <w:lang w:val="da-DK"/>
        </w:rPr>
        <w:t>(ret til ændringer forbeholdes).</w:t>
      </w:r>
    </w:p>
    <w:p w14:paraId="0E930F3A" w14:textId="2F256003" w:rsidR="00474116" w:rsidRPr="00474116" w:rsidRDefault="00474116" w:rsidP="00474116">
      <w:pPr>
        <w:pStyle w:val="Grundlggendeafsnit"/>
        <w:tabs>
          <w:tab w:val="left" w:pos="4260"/>
          <w:tab w:val="right" w:leader="dot" w:pos="8340"/>
        </w:tabs>
        <w:rPr>
          <w:rFonts w:ascii="Gill Sans Nova" w:hAnsi="Gill Sans Nova" w:cs="Aktiv Grotesk Light"/>
          <w:b/>
          <w:bCs/>
          <w:i/>
          <w:iCs/>
          <w:sz w:val="20"/>
          <w:szCs w:val="20"/>
          <w:lang w:val="da-DK"/>
        </w:rPr>
      </w:pPr>
    </w:p>
    <w:p w14:paraId="413AA81A" w14:textId="122C5F43" w:rsidR="00474116" w:rsidRPr="00474116" w:rsidRDefault="00474116" w:rsidP="00474116">
      <w:pPr>
        <w:pStyle w:val="Grundlggendeafsnit"/>
        <w:tabs>
          <w:tab w:val="left" w:pos="4260"/>
          <w:tab w:val="right" w:leader="dot" w:pos="8340"/>
        </w:tabs>
        <w:jc w:val="center"/>
        <w:rPr>
          <w:rFonts w:ascii="Gill Sans Nova" w:hAnsi="Gill Sans Nova" w:cs="Aktiv Grotesk Light"/>
          <w:lang w:val="da-DK"/>
        </w:rPr>
      </w:pPr>
      <w:r w:rsidRPr="00474116">
        <w:rPr>
          <w:rFonts w:ascii="Gill Sans Nova" w:hAnsi="Gill Sans Nova" w:cs="Aktiv Grotesk Light"/>
          <w:b/>
          <w:bCs/>
          <w:color w:val="2E74B5" w:themeColor="accent5" w:themeShade="BF"/>
          <w:lang w:val="da-DK"/>
        </w:rPr>
        <w:t>DH Sport præsenterer</w:t>
      </w:r>
      <w:r w:rsidRPr="00474116">
        <w:rPr>
          <w:rFonts w:ascii="Gill Sans Nova" w:hAnsi="Gill Sans Nova" w:cs="Aktiv Grotesk Light"/>
          <w:b/>
          <w:bCs/>
          <w:color w:val="2E74B5" w:themeColor="accent5" w:themeShade="BF"/>
          <w:lang w:val="da-DK"/>
        </w:rPr>
        <w:t xml:space="preserve"> Fast Riders Cup 2023</w:t>
      </w:r>
    </w:p>
    <w:p w14:paraId="4AA8612A"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Alle ryttere med dansk licens kan deltage. Alle der opfylder betingelserne kan deltage, men deltagere tilmeldt med hest til en indledende afdeling har fortrinsret til start i de indledende afdelinger – og blandt de øvrige tilmeldte heste vil der blive foretaget lodtrækning om hestene blandt de resterende tilmeldte ryttere. Dvs. at selvom man ikke umiddelbart har en hest til rådighed til en given indledende afdeling, så skal man startmelde sig selv som rytter senest kl. 10.30 på startmeldingsdagen for den indledende afdeling, hvis man er interesseret i at komme ud at ride.</w:t>
      </w:r>
    </w:p>
    <w:p w14:paraId="38A46206"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 xml:space="preserve">Der afvikles 7 indledende afdelinger, samt en finale (de </w:t>
      </w:r>
      <w:proofErr w:type="spellStart"/>
      <w:r w:rsidRPr="00474116">
        <w:rPr>
          <w:rFonts w:ascii="Gill Sans Nova" w:hAnsi="Gill Sans Nova" w:cs="Aktiv Grotesk Light"/>
          <w:sz w:val="20"/>
          <w:szCs w:val="20"/>
          <w:lang w:val="da-DK"/>
        </w:rPr>
        <w:t>indl</w:t>
      </w:r>
      <w:proofErr w:type="spellEnd"/>
      <w:r w:rsidRPr="00474116">
        <w:rPr>
          <w:rFonts w:ascii="Gill Sans Nova" w:hAnsi="Gill Sans Nova" w:cs="Aktiv Grotesk Light"/>
          <w:sz w:val="20"/>
          <w:szCs w:val="20"/>
          <w:lang w:val="da-DK"/>
        </w:rPr>
        <w:t xml:space="preserve">. afd. kan deles, såfremt der startmeldes et tilstrækkeligt antal heste, dog må hver rytter kun ride en gang). </w:t>
      </w:r>
    </w:p>
    <w:p w14:paraId="155161E4"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Propositionerne til de respektive afdelinger vil løbende blive offentliggjort i travkalenderen.</w:t>
      </w:r>
    </w:p>
    <w:p w14:paraId="6E2515E8"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lastRenderedPageBreak/>
        <w:t>Pointgivningen i de indledende afdelinger er som følger: 10-8-6-4-2 point. I finaleløbet gives der dobbelte point.</w:t>
      </w:r>
    </w:p>
    <w:p w14:paraId="1FC65A52"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Strafpoint for start- eller løbsforseelser i alle løbene: minus 2 point, ved evt. medfølgende udelukkelse dog minus 4 point. I finaleløbet ”gives der” også dobbelte strafpoint for forseelser.</w:t>
      </w:r>
    </w:p>
    <w:p w14:paraId="1783CB24"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 xml:space="preserve">I finalen, der afvikles med en præmiesum på 40.000 kr., kan de 12 ryttere med flest point fra de indledende afdelinger startmelde sig med en hest, som dermed opnår </w:t>
      </w:r>
      <w:proofErr w:type="spellStart"/>
      <w:r w:rsidRPr="00474116">
        <w:rPr>
          <w:rFonts w:ascii="Gill Sans Nova" w:hAnsi="Gill Sans Nova" w:cs="Aktiv Grotesk Light"/>
          <w:sz w:val="20"/>
          <w:szCs w:val="20"/>
          <w:lang w:val="da-DK"/>
        </w:rPr>
        <w:t>startret</w:t>
      </w:r>
      <w:proofErr w:type="spellEnd"/>
      <w:r w:rsidRPr="00474116">
        <w:rPr>
          <w:rFonts w:ascii="Gill Sans Nova" w:hAnsi="Gill Sans Nova" w:cs="Aktiv Grotesk Light"/>
          <w:sz w:val="20"/>
          <w:szCs w:val="20"/>
          <w:lang w:val="da-DK"/>
        </w:rPr>
        <w:t xml:space="preserve"> i løbet. Ved pointlighed gives der altid fordel til rytteren, der senest er blevet bedst placeret.</w:t>
      </w:r>
    </w:p>
    <w:p w14:paraId="3614E544"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 xml:space="preserve">Er der kvalificerede ryttere, der ikke selv melder en hest i finalen, så vil øvrige tilmeldte heste komme med i løbet efter de almindelige bestemmelser og der er lodtrækning om disse blandt de ledige tilmeldte ryttere, der har kvalificeret sig til start. Er der ikke meldt ”ledige heste” nok til kvalificerede ryttere uden hest, så vil de næste ryttere </w:t>
      </w:r>
    </w:p>
    <w:p w14:paraId="5AAC3C97"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på listen ”med egen hest” kunne få plads i løbet (dette kræver dog, at man har deltaget i minimum en indledende afdeling). Vinderen af Fast Riders Cup 2023 er rytteren med flest point efter finaleløbet.</w:t>
      </w:r>
    </w:p>
    <w:p w14:paraId="1C9D535C"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p>
    <w:p w14:paraId="5A93B67B"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r w:rsidRPr="00474116">
        <w:rPr>
          <w:rFonts w:ascii="Gill Sans Nova" w:hAnsi="Gill Sans Nova" w:cs="Aktiv Grotesk"/>
          <w:b/>
          <w:bCs/>
          <w:sz w:val="20"/>
          <w:szCs w:val="20"/>
          <w:lang w:val="da-DK"/>
        </w:rPr>
        <w:t>Præmier:</w:t>
      </w:r>
    </w:p>
    <w:p w14:paraId="6FCC6027"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I alle 7 indledende afdelinger og i finalen vil der være 2 billetter til Hestesportens Galla næste år til vindende rytter.</w:t>
      </w:r>
    </w:p>
    <w:p w14:paraId="0E919F59"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Efter finaleløbet vil rytteren med flest point samlet modtage et rejselegat til en værdi af 5.000 kr. Nr. 2 modtager et rejselegat til en værdi af 3.000 kr. - og nr. 3 modtager et rejselegat til en værdi af 2.000 kr. Rejselegaterne indsættes på en konto hos DH, der endvidere godkender anvendelsen. Rejselegatet skal bruges inden udgangen af 2026.</w:t>
      </w:r>
    </w:p>
    <w:p w14:paraId="039AD175"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Rejselegatet kan anvendes til besøg på et for den sportslige udvikling relevant sted, til brug i DH-regi (dog ikke bøder), eller til udgifter i forbindelse med opstart som travtræner (A-licens i DK).</w:t>
      </w:r>
    </w:p>
    <w:p w14:paraId="65622ADA"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p>
    <w:p w14:paraId="0212D3A0"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r w:rsidRPr="00474116">
        <w:rPr>
          <w:rFonts w:ascii="Gill Sans Nova" w:hAnsi="Gill Sans Nova" w:cs="Aktiv Grotesk"/>
          <w:b/>
          <w:bCs/>
          <w:sz w:val="20"/>
          <w:szCs w:val="20"/>
          <w:lang w:val="da-DK"/>
        </w:rPr>
        <w:t>Indledende afdelinger:</w:t>
      </w:r>
    </w:p>
    <w:p w14:paraId="274D6037"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Skive 30/4 - Odense 26/5 - Aarhus 24-25/6 - Falster 16/7 - Bornholm 20/8 - Lunden 26/8 - Aalborg 15-16/9</w:t>
      </w:r>
    </w:p>
    <w:p w14:paraId="5E70F593"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w:b/>
          <w:bCs/>
          <w:sz w:val="20"/>
          <w:szCs w:val="20"/>
          <w:lang w:val="da-DK"/>
        </w:rPr>
        <w:t xml:space="preserve">Finale: </w:t>
      </w:r>
      <w:r w:rsidRPr="00474116">
        <w:rPr>
          <w:rFonts w:ascii="Gill Sans Nova" w:hAnsi="Gill Sans Nova" w:cs="Aktiv Grotesk Light"/>
          <w:sz w:val="20"/>
          <w:szCs w:val="20"/>
          <w:lang w:val="da-DK"/>
        </w:rPr>
        <w:t>Skive 27/10</w:t>
      </w:r>
    </w:p>
    <w:p w14:paraId="2E89DFD8"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p>
    <w:p w14:paraId="7A5D3A55" w14:textId="47E116FA" w:rsidR="00474116" w:rsidRDefault="00474116" w:rsidP="00474116">
      <w:pPr>
        <w:pStyle w:val="Grundlggendeafsnit"/>
        <w:tabs>
          <w:tab w:val="left" w:pos="4260"/>
          <w:tab w:val="right" w:leader="dot" w:pos="8340"/>
        </w:tabs>
        <w:jc w:val="center"/>
        <w:rPr>
          <w:rFonts w:ascii="Gill Sans Nova" w:hAnsi="Gill Sans Nova" w:cs="Aktiv Grotesk Light"/>
          <w:b/>
          <w:bCs/>
          <w:i/>
          <w:iCs/>
          <w:sz w:val="20"/>
          <w:szCs w:val="20"/>
          <w:lang w:val="da-DK"/>
        </w:rPr>
      </w:pPr>
      <w:r w:rsidRPr="00474116">
        <w:rPr>
          <w:rFonts w:ascii="Gill Sans Nova" w:hAnsi="Gill Sans Nova" w:cs="Aktiv Grotesk Light"/>
          <w:b/>
          <w:bCs/>
          <w:i/>
          <w:iCs/>
          <w:sz w:val="20"/>
          <w:szCs w:val="20"/>
          <w:lang w:val="da-DK"/>
        </w:rPr>
        <w:t>(ret til ændringer forbeholdes).</w:t>
      </w:r>
    </w:p>
    <w:p w14:paraId="213B3E07"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b/>
          <w:bCs/>
          <w:i/>
          <w:iCs/>
          <w:sz w:val="20"/>
          <w:szCs w:val="20"/>
          <w:lang w:val="da-DK"/>
        </w:rPr>
      </w:pPr>
    </w:p>
    <w:p w14:paraId="0BE3FCD9" w14:textId="77777777" w:rsidR="00474116" w:rsidRPr="00474116" w:rsidRDefault="00474116" w:rsidP="00474116">
      <w:pPr>
        <w:pStyle w:val="Grundlggendeafsnit"/>
        <w:tabs>
          <w:tab w:val="left" w:pos="4260"/>
          <w:tab w:val="right" w:leader="dot" w:pos="8340"/>
        </w:tabs>
        <w:rPr>
          <w:rFonts w:ascii="Gill Sans Nova" w:hAnsi="Gill Sans Nova" w:cs="Aktiv Grotesk Light"/>
          <w:i/>
          <w:iCs/>
          <w:sz w:val="20"/>
          <w:szCs w:val="20"/>
          <w:lang w:val="da-DK"/>
        </w:rPr>
      </w:pPr>
    </w:p>
    <w:p w14:paraId="5206CBA2" w14:textId="0327F377" w:rsidR="00474116" w:rsidRPr="00474116" w:rsidRDefault="00474116" w:rsidP="00474116">
      <w:pPr>
        <w:pStyle w:val="Grundlggendeafsnit"/>
        <w:tabs>
          <w:tab w:val="left" w:pos="4260"/>
          <w:tab w:val="right" w:leader="dot" w:pos="8340"/>
        </w:tabs>
        <w:jc w:val="center"/>
        <w:rPr>
          <w:rFonts w:ascii="Gill Sans Nova" w:hAnsi="Gill Sans Nova" w:cs="Aktiv Grotesk Light"/>
          <w:lang w:val="da-DK"/>
        </w:rPr>
      </w:pPr>
      <w:r w:rsidRPr="00474116">
        <w:rPr>
          <w:rFonts w:ascii="Gill Sans Nova" w:hAnsi="Gill Sans Nova" w:cs="Aktiv Grotesk Light"/>
          <w:b/>
          <w:bCs/>
          <w:color w:val="2E74B5" w:themeColor="accent5" w:themeShade="BF"/>
          <w:lang w:val="da-DK"/>
        </w:rPr>
        <w:t>DH Sport præsenterer Jockey-serien 2023 – Børge Vang Christensens Mindelegat</w:t>
      </w:r>
    </w:p>
    <w:p w14:paraId="5E4450AE"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 xml:space="preserve">Der vil i 2023 blive udskrevet en jockeyserie for kuske med jockeylicens i Danmark. </w:t>
      </w:r>
    </w:p>
    <w:p w14:paraId="7DD81E17"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Serien vil omfatte 8 indledende afdelinger samt en finale.</w:t>
      </w:r>
    </w:p>
    <w:p w14:paraId="6707545C"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 xml:space="preserve">Alle </w:t>
      </w:r>
      <w:proofErr w:type="gramStart"/>
      <w:r w:rsidRPr="00474116">
        <w:rPr>
          <w:rFonts w:ascii="Gill Sans Nova" w:hAnsi="Gill Sans Nova" w:cs="Aktiv Grotesk Light"/>
          <w:sz w:val="20"/>
          <w:szCs w:val="20"/>
          <w:lang w:val="da-DK"/>
        </w:rPr>
        <w:t>kuske</w:t>
      </w:r>
      <w:proofErr w:type="gramEnd"/>
      <w:r w:rsidRPr="00474116">
        <w:rPr>
          <w:rFonts w:ascii="Gill Sans Nova" w:hAnsi="Gill Sans Nova" w:cs="Aktiv Grotesk Light"/>
          <w:sz w:val="20"/>
          <w:szCs w:val="20"/>
          <w:lang w:val="da-DK"/>
        </w:rPr>
        <w:t xml:space="preserve"> der opfylder betingelserne kan deltage, men deltagere tilmeldt med hest til en afdeling har fortrinsret til start – og blandt de øvrige tilmeldte heste vil der blive foretaget lodtrækning om hestene blandt de resterende tilmeldte kuske. Dvs. at selvom man ikke umiddelbart har en hest til rådighed til en given indledende afdeling i Jockeymesterskabet, så skal man startmelde sig selv som kusk hos DH Sport (88 81 12 22) senest kl. 10.30 på startmeldingsdagen for en given afdeling, hvis man er interesseret i at komme ud at køre.</w:t>
      </w:r>
    </w:p>
    <w:p w14:paraId="1F3C3EF1"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Propositionerne til de respektive afdelinger vil løbende blive offentliggjort i travkalenderen.</w:t>
      </w:r>
    </w:p>
    <w:p w14:paraId="65475E25"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rPr>
      </w:pPr>
      <w:r w:rsidRPr="00474116">
        <w:rPr>
          <w:rFonts w:ascii="Gill Sans Nova" w:hAnsi="Gill Sans Nova" w:cs="Aktiv Grotesk Light"/>
          <w:sz w:val="20"/>
          <w:szCs w:val="20"/>
          <w:lang w:val="da-DK"/>
        </w:rPr>
        <w:t xml:space="preserve">Pointgivningen i de indledende afdelinger er som følger: 10-8-6-4-2 point. </w:t>
      </w:r>
      <w:r w:rsidRPr="00474116">
        <w:rPr>
          <w:rFonts w:ascii="Gill Sans Nova" w:hAnsi="Gill Sans Nova" w:cs="Aktiv Grotesk Light"/>
          <w:sz w:val="20"/>
          <w:szCs w:val="20"/>
        </w:rPr>
        <w:t xml:space="preserve">I </w:t>
      </w:r>
      <w:proofErr w:type="spellStart"/>
      <w:r w:rsidRPr="00474116">
        <w:rPr>
          <w:rFonts w:ascii="Gill Sans Nova" w:hAnsi="Gill Sans Nova" w:cs="Aktiv Grotesk Light"/>
          <w:sz w:val="20"/>
          <w:szCs w:val="20"/>
        </w:rPr>
        <w:t>finaleløbet</w:t>
      </w:r>
      <w:proofErr w:type="spellEnd"/>
      <w:r w:rsidRPr="00474116">
        <w:rPr>
          <w:rFonts w:ascii="Gill Sans Nova" w:hAnsi="Gill Sans Nova" w:cs="Aktiv Grotesk Light"/>
          <w:sz w:val="20"/>
          <w:szCs w:val="20"/>
        </w:rPr>
        <w:t xml:space="preserve"> gives der </w:t>
      </w:r>
      <w:proofErr w:type="spellStart"/>
      <w:r w:rsidRPr="00474116">
        <w:rPr>
          <w:rFonts w:ascii="Gill Sans Nova" w:hAnsi="Gill Sans Nova" w:cs="Aktiv Grotesk Light"/>
          <w:sz w:val="20"/>
          <w:szCs w:val="20"/>
        </w:rPr>
        <w:t>dobbelte</w:t>
      </w:r>
      <w:proofErr w:type="spellEnd"/>
      <w:r w:rsidRPr="00474116">
        <w:rPr>
          <w:rFonts w:ascii="Gill Sans Nova" w:hAnsi="Gill Sans Nova" w:cs="Aktiv Grotesk Light"/>
          <w:sz w:val="20"/>
          <w:szCs w:val="20"/>
        </w:rPr>
        <w:t xml:space="preserve"> point.</w:t>
      </w:r>
    </w:p>
    <w:p w14:paraId="7DF38CED"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Strafpoint for start- eller løbsforseelser i alle løbene: minus 2 point, ved evt. medfølgende udelukkelse dog minus 4 point. I finaleløbet ”gives der” også dobbelte strafpoint for forseelser.</w:t>
      </w:r>
    </w:p>
    <w:p w14:paraId="037257FD"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 xml:space="preserve">Ved pointlighed gives der altid fordel til kusken, der senest er blevet bedst placeret. </w:t>
      </w:r>
    </w:p>
    <w:p w14:paraId="54A62A00"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 xml:space="preserve">I finalen, der afvikles med en præmiesum på 40.000 kr., kan de 12 kuske med flest point fra de indledende afdelinger startmelde sig med en hest, som dermed opnår </w:t>
      </w:r>
      <w:proofErr w:type="spellStart"/>
      <w:r w:rsidRPr="00474116">
        <w:rPr>
          <w:rFonts w:ascii="Gill Sans Nova" w:hAnsi="Gill Sans Nova" w:cs="Aktiv Grotesk Light"/>
          <w:sz w:val="20"/>
          <w:szCs w:val="20"/>
          <w:lang w:val="da-DK"/>
        </w:rPr>
        <w:t>startret</w:t>
      </w:r>
      <w:proofErr w:type="spellEnd"/>
      <w:r w:rsidRPr="00474116">
        <w:rPr>
          <w:rFonts w:ascii="Gill Sans Nova" w:hAnsi="Gill Sans Nova" w:cs="Aktiv Grotesk Light"/>
          <w:sz w:val="20"/>
          <w:szCs w:val="20"/>
          <w:lang w:val="da-DK"/>
        </w:rPr>
        <w:t xml:space="preserve"> i løbet. Ved pointlighed gives der altid fordel til kusken, der senest er blevet bedst placeret.</w:t>
      </w:r>
    </w:p>
    <w:p w14:paraId="05A61879"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Er der kvalificerede kuske, der ikke selv melder en hest i finalen, så vil øvrige tilmeldte heste komme med i løbet efter de almindelige bestemmelser og der er lodtrækning om disse blandt de ledige tilmeldte kuske, der har kvalificeret sig til start. Er der ikke meldt ”ledige heste” nok til kvalificerede kuske uden hest, så vil de næste kuske på listen ”med egen hest” kunne få plads i løbet (dette kræver dog, at man har deltaget i minimum en indledende afdeling).</w:t>
      </w:r>
    </w:p>
    <w:p w14:paraId="50057E99"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p>
    <w:p w14:paraId="7DD68699"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r w:rsidRPr="00474116">
        <w:rPr>
          <w:rFonts w:ascii="Gill Sans Nova" w:hAnsi="Gill Sans Nova" w:cs="Aktiv Grotesk"/>
          <w:b/>
          <w:bCs/>
          <w:sz w:val="20"/>
          <w:szCs w:val="20"/>
          <w:lang w:val="da-DK"/>
        </w:rPr>
        <w:t>Præmier:</w:t>
      </w:r>
    </w:p>
    <w:p w14:paraId="29F6A5AD"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lastRenderedPageBreak/>
        <w:t>I alle de 8 indledende afdelinger vil der være et gratis ophold på et kommende Grundkursus eller Trænerkursus (værdi 4-5.000 kr.) til den vindende kusk. Vinder en kusk mere end en indledende afdeling (eller allerede har været på Grund- eller Trænerkursus), vil kusken i stedet modtage et rejselegat på 1.000 kr.</w:t>
      </w:r>
    </w:p>
    <w:p w14:paraId="763EAEB1"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Efter finalen vil de tre (3) kuske med flest point hver modtage et legat til en værdi af 15.000 kr. Legatet kan anvendes til uddannelsesforløb for jockeyer med dansk licens (gælder dog IKKE jockeyer som tidligere har haft trænerlicens). Såfremt kusken mest flest point i serien ikke opfylder kravet for at opnå dette legat, vil kusken i stedet modtage et rejselegat på 3.000 kr.</w:t>
      </w:r>
    </w:p>
    <w:p w14:paraId="5DC0BC21"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Legaterne indsættes på en konto hos DH, der endvidere godkender anvendelsen, og legatet skal bruges inden udgangen af 2026.</w:t>
      </w:r>
    </w:p>
    <w:p w14:paraId="45FE1355"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p>
    <w:p w14:paraId="3F387973"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r w:rsidRPr="00474116">
        <w:rPr>
          <w:rFonts w:ascii="Gill Sans Nova" w:hAnsi="Gill Sans Nova" w:cs="Aktiv Grotesk"/>
          <w:b/>
          <w:bCs/>
          <w:sz w:val="20"/>
          <w:szCs w:val="20"/>
          <w:lang w:val="da-DK"/>
        </w:rPr>
        <w:t>Indledende afdelinger:</w:t>
      </w:r>
    </w:p>
    <w:p w14:paraId="7497F4E2"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Light"/>
          <w:sz w:val="20"/>
          <w:szCs w:val="20"/>
          <w:lang w:val="da-DK"/>
        </w:rPr>
        <w:t>Aalborg 9/4 – Skive 9/5 – Lunden 13/6 – Odense 21/7 – Aarhus 13/8 – Lunden 25/8 – Skive 19/9 – Aalborg 24/10</w:t>
      </w:r>
    </w:p>
    <w:p w14:paraId="049A8694" w14:textId="77777777" w:rsidR="00474116" w:rsidRPr="00474116" w:rsidRDefault="00474116" w:rsidP="00474116">
      <w:pPr>
        <w:pStyle w:val="Grundlggendeafsnit"/>
        <w:tabs>
          <w:tab w:val="left" w:pos="4260"/>
          <w:tab w:val="right" w:leader="dot" w:pos="8340"/>
        </w:tabs>
        <w:rPr>
          <w:rFonts w:ascii="Gill Sans Nova" w:hAnsi="Gill Sans Nova" w:cs="Aktiv Grotesk Light"/>
          <w:sz w:val="20"/>
          <w:szCs w:val="20"/>
          <w:lang w:val="da-DK"/>
        </w:rPr>
      </w:pPr>
      <w:r w:rsidRPr="00474116">
        <w:rPr>
          <w:rFonts w:ascii="Gill Sans Nova" w:hAnsi="Gill Sans Nova" w:cs="Aktiv Grotesk"/>
          <w:b/>
          <w:bCs/>
          <w:sz w:val="20"/>
          <w:szCs w:val="20"/>
          <w:lang w:val="da-DK"/>
        </w:rPr>
        <w:t>Finale:</w:t>
      </w:r>
      <w:r w:rsidRPr="00474116">
        <w:rPr>
          <w:rFonts w:ascii="Gill Sans Nova" w:hAnsi="Gill Sans Nova" w:cs="Aktiv Grotesk Light"/>
          <w:sz w:val="20"/>
          <w:szCs w:val="20"/>
          <w:lang w:val="da-DK"/>
        </w:rPr>
        <w:t xml:space="preserve"> Lunden 5/11</w:t>
      </w:r>
    </w:p>
    <w:p w14:paraId="372994A3"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p>
    <w:p w14:paraId="513805E2"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b/>
          <w:bCs/>
          <w:i/>
          <w:iCs/>
          <w:sz w:val="20"/>
          <w:szCs w:val="20"/>
          <w:lang w:val="da-DK"/>
        </w:rPr>
      </w:pPr>
      <w:r w:rsidRPr="00474116">
        <w:rPr>
          <w:rFonts w:ascii="Gill Sans Nova" w:hAnsi="Gill Sans Nova" w:cs="Aktiv Grotesk Light"/>
          <w:b/>
          <w:bCs/>
          <w:i/>
          <w:iCs/>
          <w:sz w:val="20"/>
          <w:szCs w:val="20"/>
          <w:lang w:val="da-DK"/>
        </w:rPr>
        <w:t>(ret til ændringer forbeholdes).</w:t>
      </w:r>
    </w:p>
    <w:p w14:paraId="6D4692AE" w14:textId="77777777" w:rsidR="00474116" w:rsidRPr="00474116" w:rsidRDefault="00474116" w:rsidP="00474116">
      <w:pPr>
        <w:pStyle w:val="Grundlggendeafsnit"/>
        <w:tabs>
          <w:tab w:val="left" w:pos="4260"/>
          <w:tab w:val="right" w:leader="dot" w:pos="8340"/>
        </w:tabs>
        <w:jc w:val="center"/>
        <w:rPr>
          <w:rFonts w:ascii="Gill Sans Nova" w:hAnsi="Gill Sans Nova" w:cs="Aktiv Grotesk Light"/>
          <w:sz w:val="20"/>
          <w:szCs w:val="20"/>
          <w:lang w:val="da-DK"/>
        </w:rPr>
      </w:pPr>
    </w:p>
    <w:p w14:paraId="1208480A" w14:textId="77777777" w:rsidR="00E714C1" w:rsidRPr="00474116" w:rsidRDefault="00E714C1">
      <w:pPr>
        <w:rPr>
          <w:rFonts w:ascii="Gill Sans Nova" w:hAnsi="Gill Sans Nova"/>
          <w:sz w:val="20"/>
          <w:szCs w:val="20"/>
        </w:rPr>
      </w:pPr>
    </w:p>
    <w:sectPr w:rsidR="00E714C1" w:rsidRPr="00474116" w:rsidSect="008E78D1">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ill Sans Nova">
    <w:charset w:val="00"/>
    <w:family w:val="swiss"/>
    <w:pitch w:val="variable"/>
    <w:sig w:usb0="80000287" w:usb1="00000002" w:usb2="00000000" w:usb3="00000000" w:csb0="0000009F" w:csb1="00000000"/>
  </w:font>
  <w:font w:name="Aktiv Grotesk Light">
    <w:panose1 w:val="020B0404020202020204"/>
    <w:charset w:val="00"/>
    <w:family w:val="swiss"/>
    <w:pitch w:val="variable"/>
    <w:sig w:usb0="E100AAFF" w:usb1="D000FFFB" w:usb2="00000028" w:usb3="00000000" w:csb0="000101FF" w:csb1="00000000"/>
  </w:font>
  <w:font w:name="Aktiv Grotesk">
    <w:panose1 w:val="020B0804020202020204"/>
    <w:charset w:val="00"/>
    <w:family w:val="swiss"/>
    <w:pitch w:val="variable"/>
    <w:sig w:usb0="E1002AFF" w:usb1="50007FFB" w:usb2="0000002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16"/>
    <w:rsid w:val="00474116"/>
    <w:rsid w:val="00E714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0574"/>
  <w15:chartTrackingRefBased/>
  <w15:docId w15:val="{8EEA7CB3-4ED3-445E-9B0A-9D97D60E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59" w:lineRule="auto"/>
        <w:ind w:left="57" w:righ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474116"/>
    <w:pPr>
      <w:autoSpaceDE w:val="0"/>
      <w:autoSpaceDN w:val="0"/>
      <w:adjustRightInd w:val="0"/>
      <w:spacing w:after="0" w:line="288" w:lineRule="auto"/>
      <w:ind w:left="0" w:right="0"/>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1260</Words>
  <Characters>7687</Characters>
  <Application>Microsoft Office Word</Application>
  <DocSecurity>0</DocSecurity>
  <Lines>64</Lines>
  <Paragraphs>17</Paragraphs>
  <ScaleCrop>false</ScaleCrop>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Pedersen</dc:creator>
  <cp:keywords/>
  <dc:description/>
  <cp:lastModifiedBy>Kim Pedersen</cp:lastModifiedBy>
  <cp:revision>1</cp:revision>
  <dcterms:created xsi:type="dcterms:W3CDTF">2023-03-08T06:56:00Z</dcterms:created>
  <dcterms:modified xsi:type="dcterms:W3CDTF">2023-03-08T07:06:00Z</dcterms:modified>
</cp:coreProperties>
</file>